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13C" w:rsidRDefault="00AF4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90713C" w:rsidRDefault="00AF4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Брянская область Унечский район</w:t>
      </w:r>
    </w:p>
    <w:p w:rsidR="0090713C" w:rsidRDefault="00AF4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Старосельское сельское поселение</w:t>
      </w:r>
    </w:p>
    <w:p w:rsidR="0090713C" w:rsidRDefault="00AF4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Старосельский сельский Совет народных депутатов</w:t>
      </w:r>
    </w:p>
    <w:p w:rsidR="0090713C" w:rsidRDefault="009071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713C" w:rsidRDefault="009071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713C" w:rsidRDefault="00AF4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90713C" w:rsidRDefault="0090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713C" w:rsidRDefault="00AF44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18.11.2024 г.№5-23</w:t>
      </w:r>
    </w:p>
    <w:p w:rsidR="0090713C" w:rsidRDefault="00AF44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с. Староселье</w:t>
      </w:r>
    </w:p>
    <w:p w:rsidR="0090713C" w:rsidRDefault="0090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713C" w:rsidRDefault="00AF442E">
      <w:pPr>
        <w:tabs>
          <w:tab w:val="left" w:pos="3969"/>
        </w:tabs>
        <w:spacing w:line="240" w:lineRule="auto"/>
        <w:ind w:right="60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даче согласия  Старосельской сельской администрации на передачу полномочий по осуществлению </w:t>
      </w:r>
      <w:r>
        <w:rPr>
          <w:rFonts w:ascii="Times New Roman" w:hAnsi="Times New Roman" w:cs="Times New Roman"/>
          <w:bCs/>
          <w:sz w:val="24"/>
          <w:szCs w:val="24"/>
        </w:rPr>
        <w:t>муниципального контроля в сфере благоустройства в границах сельских поселений Унечского района Брянской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</w:t>
      </w:r>
    </w:p>
    <w:p w:rsidR="0090713C" w:rsidRDefault="00AF442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пунктом 19 части 1 статьи 14, частью 4 статьи 15 Федерального закона от 06.10.2003 г. № 131-ФЗ «Об общих принципах организации местного самоуправления в Российской Федерации», Уставом муниципального образования              «Старосельское сельское поселение», в целях обеспечения исполнения  Старосельской сельской администрацией полномочий по осуществлению муниципального контроля в сфере благоустройства,  Старосельский сельский Совет народных депутатов</w:t>
      </w:r>
    </w:p>
    <w:p w:rsidR="0090713C" w:rsidRDefault="00AF442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90713C" w:rsidRDefault="00AF442E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 Старосельской сельской администрации на передачу администрации Унечского района полномочий по осуществлению муниципального контроля в сфере благоустройства. </w:t>
      </w:r>
    </w:p>
    <w:p w:rsidR="0090713C" w:rsidRDefault="00AF442E">
      <w:pPr>
        <w:pStyle w:val="a5"/>
        <w:numPr>
          <w:ilvl w:val="0"/>
          <w:numId w:val="9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>
        <w:rPr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eastAsiaTheme="minorEastAsia" w:cstheme="minorBidi"/>
          <w:sz w:val="24"/>
          <w:szCs w:val="24"/>
        </w:rPr>
        <w:t xml:space="preserve">  Старосельской сельской администрации Унечского района с передачей необходимых для осуществления этих полномочий финансовых сре</w:t>
      </w:r>
      <w:proofErr w:type="gramStart"/>
      <w:r>
        <w:rPr>
          <w:rFonts w:eastAsiaTheme="minorEastAsia" w:cstheme="minorBidi"/>
          <w:sz w:val="24"/>
          <w:szCs w:val="24"/>
        </w:rPr>
        <w:t>дств в б</w:t>
      </w:r>
      <w:proofErr w:type="gramEnd"/>
      <w:r>
        <w:rPr>
          <w:rFonts w:eastAsiaTheme="minorEastAsia" w:cstheme="minorBidi"/>
          <w:sz w:val="24"/>
          <w:szCs w:val="24"/>
        </w:rPr>
        <w:t>юджет муниципального образования «Унечский муниципальный район Брянской области» в сумме 100 рублей.</w:t>
      </w:r>
    </w:p>
    <w:p w:rsidR="0090713C" w:rsidRDefault="00AF442E">
      <w:pPr>
        <w:pStyle w:val="a5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Старосельской сельской администрации заключить соглашение о приеме-передаче полномочий по осуществлению муниципального контроля в сфере благоустройства администрации Унечского района, указанных в пункте 1 настоящего решения, с администрацией Унечского района на срок один год с 01.01.2025 г. по 31.12.2025 г.</w:t>
      </w:r>
    </w:p>
    <w:p w:rsidR="0090713C" w:rsidRDefault="00AF442E">
      <w:pPr>
        <w:pStyle w:val="a5"/>
        <w:numPr>
          <w:ilvl w:val="0"/>
          <w:numId w:val="1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90713C" w:rsidRDefault="00AF442E">
      <w:pPr>
        <w:pStyle w:val="a5"/>
        <w:numPr>
          <w:ilvl w:val="0"/>
          <w:numId w:val="12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90713C" w:rsidRDefault="0090713C">
      <w:pPr>
        <w:pStyle w:val="a5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90713C" w:rsidRDefault="0090713C">
      <w:pPr>
        <w:pStyle w:val="a5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90713C" w:rsidRDefault="0090713C">
      <w:pPr>
        <w:pStyle w:val="a5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90713C" w:rsidRDefault="0090713C">
      <w:pPr>
        <w:pStyle w:val="a5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90713C" w:rsidRDefault="00AF442E">
      <w:pPr>
        <w:pStyle w:val="a5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 Старосельского сельского поселения        </w:t>
      </w:r>
      <w:r>
        <w:rPr>
          <w:sz w:val="24"/>
          <w:szCs w:val="24"/>
        </w:rPr>
        <w:tab/>
        <w:t xml:space="preserve">                              Н.М. Тымко</w:t>
      </w:r>
    </w:p>
    <w:p w:rsidR="0090713C" w:rsidRDefault="00AF442E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90713C" w:rsidRDefault="00AF442E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B72543">
        <w:rPr>
          <w:rFonts w:ascii="Times New Roman" w:hAnsi="Times New Roman" w:cs="Times New Roman"/>
          <w:sz w:val="24"/>
          <w:szCs w:val="24"/>
        </w:rPr>
        <w:t xml:space="preserve"> Старосель</w:t>
      </w:r>
      <w:r>
        <w:rPr>
          <w:rFonts w:ascii="Times New Roman" w:hAnsi="Times New Roman" w:cs="Times New Roman"/>
          <w:sz w:val="24"/>
          <w:szCs w:val="24"/>
        </w:rPr>
        <w:t>ского сельского Совета народных депутатов</w:t>
      </w:r>
    </w:p>
    <w:p w:rsidR="0090713C" w:rsidRDefault="006A427D">
      <w:pPr>
        <w:spacing w:after="0" w:line="240" w:lineRule="auto"/>
        <w:ind w:left="637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от 18.11</w:t>
      </w:r>
      <w:r w:rsidR="00AF442E">
        <w:rPr>
          <w:rFonts w:ascii="Times New Roman" w:hAnsi="Times New Roman" w:cs="Times New Roman"/>
          <w:sz w:val="24"/>
          <w:szCs w:val="24"/>
        </w:rPr>
        <w:t>.2024 г.  № 5-2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90713C" w:rsidRDefault="00AF44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90713C" w:rsidRDefault="00AF44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</w:t>
      </w:r>
      <w:r>
        <w:rPr>
          <w:rFonts w:ascii="Times New Roman" w:hAnsi="Times New Roman"/>
          <w:b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администрации </w:t>
      </w:r>
      <w:r w:rsidR="006A427D">
        <w:rPr>
          <w:rFonts w:ascii="Times New Roman" w:hAnsi="Times New Roman" w:cs="Times New Roman"/>
          <w:b/>
          <w:sz w:val="24"/>
          <w:szCs w:val="24"/>
        </w:rPr>
        <w:t xml:space="preserve"> Старосель</w:t>
      </w:r>
      <w:r>
        <w:rPr>
          <w:rFonts w:ascii="Times New Roman" w:hAnsi="Times New Roman" w:cs="Times New Roman"/>
          <w:b/>
          <w:sz w:val="24"/>
          <w:szCs w:val="24"/>
        </w:rPr>
        <w:t>ского сельского поселения Унечского муниципального района Брянской области</w:t>
      </w:r>
    </w:p>
    <w:p w:rsidR="0090713C" w:rsidRDefault="0090713C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0713C" w:rsidRDefault="006A427D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Староселье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AF442E">
        <w:rPr>
          <w:rFonts w:ascii="Times New Roman" w:hAnsi="Times New Roman" w:cs="Times New Roman"/>
          <w:sz w:val="24"/>
          <w:szCs w:val="24"/>
        </w:rPr>
        <w:t xml:space="preserve">«____»________ </w:t>
      </w:r>
      <w:proofErr w:type="spellStart"/>
      <w:r w:rsidR="00AF442E">
        <w:rPr>
          <w:rFonts w:ascii="Times New Roman" w:hAnsi="Times New Roman" w:cs="Times New Roman"/>
          <w:sz w:val="24"/>
          <w:szCs w:val="24"/>
        </w:rPr>
        <w:t>_____г</w:t>
      </w:r>
      <w:proofErr w:type="spellEnd"/>
      <w:r w:rsidR="00AF442E">
        <w:rPr>
          <w:rFonts w:ascii="Times New Roman" w:hAnsi="Times New Roman" w:cs="Times New Roman"/>
          <w:sz w:val="24"/>
          <w:szCs w:val="24"/>
        </w:rPr>
        <w:t>.</w:t>
      </w:r>
    </w:p>
    <w:p w:rsidR="0090713C" w:rsidRDefault="0090713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713C" w:rsidRDefault="006A427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Старосель</w:t>
      </w:r>
      <w:r w:rsidR="00AF442E">
        <w:rPr>
          <w:rFonts w:ascii="Times New Roman" w:hAnsi="Times New Roman" w:cs="Times New Roman"/>
          <w:b/>
          <w:sz w:val="24"/>
          <w:szCs w:val="24"/>
        </w:rPr>
        <w:t>ская</w:t>
      </w:r>
      <w:r w:rsidR="00AF442E"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427D">
        <w:rPr>
          <w:rFonts w:ascii="Times New Roman" w:hAnsi="Times New Roman" w:cs="Times New Roman"/>
          <w:b/>
          <w:sz w:val="24"/>
          <w:szCs w:val="24"/>
        </w:rPr>
        <w:t>И.о.</w:t>
      </w:r>
      <w:r w:rsidR="00AF442E">
        <w:rPr>
          <w:rFonts w:ascii="Times New Roman" w:hAnsi="Times New Roman" w:cs="Times New Roman"/>
          <w:sz w:val="24"/>
          <w:szCs w:val="24"/>
        </w:rPr>
        <w:t xml:space="preserve"> </w:t>
      </w:r>
      <w:r w:rsidR="00AF442E">
        <w:rPr>
          <w:rFonts w:ascii="Times New Roman" w:hAnsi="Times New Roman" w:cs="Times New Roman"/>
          <w:b/>
          <w:sz w:val="24"/>
          <w:szCs w:val="24"/>
        </w:rPr>
        <w:t xml:space="preserve">главы </w:t>
      </w:r>
      <w:r>
        <w:rPr>
          <w:rFonts w:ascii="Times New Roman" w:hAnsi="Times New Roman" w:cs="Times New Roman"/>
          <w:b/>
          <w:sz w:val="24"/>
          <w:szCs w:val="24"/>
        </w:rPr>
        <w:t xml:space="preserve"> Старосель</w:t>
      </w:r>
      <w:r w:rsidR="00AF442E">
        <w:rPr>
          <w:rFonts w:ascii="Times New Roman" w:hAnsi="Times New Roman" w:cs="Times New Roman"/>
          <w:b/>
          <w:sz w:val="24"/>
          <w:szCs w:val="24"/>
        </w:rPr>
        <w:t xml:space="preserve">ской сельской администрации </w:t>
      </w:r>
      <w:r>
        <w:rPr>
          <w:rFonts w:ascii="Times New Roman" w:hAnsi="Times New Roman" w:cs="Times New Roman"/>
          <w:b/>
          <w:sz w:val="24"/>
          <w:szCs w:val="24"/>
        </w:rPr>
        <w:t xml:space="preserve"> Лукашова</w:t>
      </w:r>
      <w:r w:rsidR="00AF442E">
        <w:rPr>
          <w:rFonts w:ascii="Times New Roman" w:hAnsi="Times New Roman" w:cs="Times New Roman"/>
          <w:b/>
          <w:sz w:val="24"/>
          <w:szCs w:val="24"/>
        </w:rPr>
        <w:t xml:space="preserve"> Анатолия </w:t>
      </w:r>
      <w:r>
        <w:rPr>
          <w:rFonts w:ascii="Times New Roman" w:hAnsi="Times New Roman" w:cs="Times New Roman"/>
          <w:b/>
          <w:sz w:val="24"/>
          <w:szCs w:val="24"/>
        </w:rPr>
        <w:t>Васи</w:t>
      </w:r>
      <w:r w:rsidR="00AF442E">
        <w:rPr>
          <w:rFonts w:ascii="Times New Roman" w:hAnsi="Times New Roman" w:cs="Times New Roman"/>
          <w:b/>
          <w:sz w:val="24"/>
          <w:szCs w:val="24"/>
        </w:rPr>
        <w:t xml:space="preserve">льевича, </w:t>
      </w:r>
      <w:r w:rsidR="00AF442E"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 w:rsidR="00AF442E">
        <w:rPr>
          <w:rFonts w:ascii="Times New Roman" w:hAnsi="Times New Roman" w:cs="Times New Roman"/>
          <w:b/>
          <w:sz w:val="24"/>
          <w:szCs w:val="24"/>
        </w:rPr>
        <w:t xml:space="preserve">«Администрация поселения», </w:t>
      </w:r>
      <w:r w:rsidR="00AF442E">
        <w:rPr>
          <w:rFonts w:ascii="Times New Roman" w:hAnsi="Times New Roman" w:cs="Times New Roman"/>
          <w:sz w:val="24"/>
          <w:szCs w:val="24"/>
        </w:rPr>
        <w:t xml:space="preserve">и администрация Унечского района в лице </w:t>
      </w:r>
      <w:proofErr w:type="spellStart"/>
      <w:r w:rsidR="00AF442E">
        <w:rPr>
          <w:rFonts w:ascii="Times New Roman" w:hAnsi="Times New Roman" w:cs="Times New Roman"/>
          <w:b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442E"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</w:t>
      </w:r>
      <w:proofErr w:type="spellStart"/>
      <w:r w:rsidR="00AF442E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="00AF442E">
        <w:rPr>
          <w:rFonts w:ascii="Times New Roman" w:hAnsi="Times New Roman" w:cs="Times New Roman"/>
          <w:b/>
          <w:sz w:val="24"/>
          <w:szCs w:val="24"/>
        </w:rPr>
        <w:t xml:space="preserve"> района Дуда Владимира Анатольевича, </w:t>
      </w:r>
      <w:r w:rsidR="00AF442E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442E">
        <w:rPr>
          <w:rFonts w:ascii="Times New Roman" w:hAnsi="Times New Roman" w:cs="Times New Roman"/>
          <w:sz w:val="24"/>
          <w:szCs w:val="24"/>
        </w:rPr>
        <w:t xml:space="preserve">Устава, с другой стороны, именуемая в дальнейшем </w:t>
      </w:r>
      <w:r w:rsidR="00AF442E"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 w:rsidR="00AF442E">
        <w:rPr>
          <w:rFonts w:ascii="Times New Roman" w:hAnsi="Times New Roman" w:cs="Times New Roman"/>
          <w:sz w:val="24"/>
          <w:szCs w:val="24"/>
        </w:rPr>
        <w:t>, вместе именуемые в дальнейшем Стороны, в соответствии с</w:t>
      </w:r>
      <w:proofErr w:type="gramEnd"/>
      <w:r w:rsidR="00AF442E">
        <w:rPr>
          <w:rFonts w:ascii="Times New Roman" w:hAnsi="Times New Roman" w:cs="Times New Roman"/>
          <w:sz w:val="24"/>
          <w:szCs w:val="24"/>
        </w:rPr>
        <w:t xml:space="preserve"> решением Унечского районного Совета народных депутатов </w:t>
      </w:r>
      <w:proofErr w:type="gramStart"/>
      <w:r w:rsidR="00AF442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AF442E">
        <w:rPr>
          <w:rFonts w:ascii="Times New Roman" w:hAnsi="Times New Roman" w:cs="Times New Roman"/>
          <w:sz w:val="24"/>
          <w:szCs w:val="24"/>
        </w:rPr>
        <w:t xml:space="preserve"> _____________ №_____, </w:t>
      </w:r>
      <w:proofErr w:type="gramStart"/>
      <w:r w:rsidR="00AF442E">
        <w:rPr>
          <w:rFonts w:ascii="Times New Roman" w:hAnsi="Times New Roman" w:cs="Times New Roman"/>
          <w:sz w:val="24"/>
          <w:szCs w:val="24"/>
        </w:rPr>
        <w:t>решением</w:t>
      </w:r>
      <w:proofErr w:type="gramEnd"/>
      <w:r w:rsidR="00AF442E">
        <w:rPr>
          <w:rFonts w:ascii="Times New Roman" w:hAnsi="Times New Roman" w:cs="Times New Roman"/>
          <w:sz w:val="24"/>
          <w:szCs w:val="24"/>
        </w:rPr>
        <w:t xml:space="preserve"> Ивайтенского сельского Совета народных депутатов от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18.11.2024г.</w:t>
      </w:r>
      <w:r w:rsidR="00AF44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5-23</w:t>
      </w:r>
      <w:r w:rsidR="00AF44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F442E">
        <w:rPr>
          <w:rFonts w:ascii="Times New Roman" w:hAnsi="Times New Roman" w:cs="Times New Roman"/>
          <w:sz w:val="24"/>
          <w:szCs w:val="24"/>
        </w:rPr>
        <w:t xml:space="preserve">заключили настоящее соглашение о нижеследующем: </w:t>
      </w:r>
    </w:p>
    <w:p w:rsidR="0090713C" w:rsidRDefault="0090713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713C" w:rsidRDefault="00AF442E">
      <w:pPr>
        <w:pStyle w:val="ab"/>
        <w:numPr>
          <w:ilvl w:val="0"/>
          <w:numId w:val="13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90713C" w:rsidRDefault="0090713C">
      <w:pPr>
        <w:pStyle w:val="ab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90713C" w:rsidRDefault="00AF442E">
      <w:pPr>
        <w:pStyle w:val="ab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передача </w:t>
      </w:r>
      <w:r w:rsidR="006A427D">
        <w:rPr>
          <w:rFonts w:ascii="Times New Roman" w:hAnsi="Times New Roman" w:cs="Times New Roman"/>
          <w:sz w:val="24"/>
          <w:szCs w:val="24"/>
        </w:rPr>
        <w:t xml:space="preserve"> Старосель</w:t>
      </w:r>
      <w:r>
        <w:rPr>
          <w:rFonts w:ascii="Times New Roman" w:hAnsi="Times New Roman" w:cs="Times New Roman"/>
          <w:sz w:val="24"/>
          <w:szCs w:val="24"/>
        </w:rPr>
        <w:t xml:space="preserve">ской сельской администрацией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полномочий </w:t>
      </w:r>
      <w:r>
        <w:rPr>
          <w:rFonts w:ascii="Times New Roman" w:hAnsi="Times New Roman" w:cs="Times New Roman"/>
          <w:sz w:val="24"/>
          <w:szCs w:val="24"/>
        </w:rPr>
        <w:t>по осуществлению муниципального контроля в сфере благоустройства администрации Унечского района с необходимыми для осуществления этих полномочий финансовыми средствами за счет средств бюдже</w:t>
      </w:r>
      <w:r w:rsidR="006A427D">
        <w:rPr>
          <w:rFonts w:ascii="Times New Roman" w:hAnsi="Times New Roman" w:cs="Times New Roman"/>
          <w:sz w:val="24"/>
          <w:szCs w:val="24"/>
        </w:rPr>
        <w:t>та муниципального образования «Старосель</w:t>
      </w:r>
      <w:r>
        <w:rPr>
          <w:rFonts w:ascii="Times New Roman" w:hAnsi="Times New Roman" w:cs="Times New Roman"/>
          <w:sz w:val="24"/>
          <w:szCs w:val="24"/>
        </w:rPr>
        <w:t>ское сельское поселение</w:t>
      </w:r>
      <w:r w:rsidRPr="006A427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(далее – сельское поселение).</w:t>
      </w:r>
      <w:proofErr w:type="gramEnd"/>
    </w:p>
    <w:p w:rsidR="0090713C" w:rsidRDefault="00AF442E">
      <w:pPr>
        <w:pStyle w:val="ab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поселения передает, а Администрация района принимает следующие полномочия </w:t>
      </w:r>
      <w:r>
        <w:rPr>
          <w:rFonts w:ascii="Times New Roman" w:hAnsi="Times New Roman"/>
          <w:color w:val="000000" w:themeColor="text1"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A42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Старосель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ской сельской администрации:</w:t>
      </w:r>
    </w:p>
    <w:p w:rsidR="0090713C" w:rsidRDefault="00AF442E">
      <w:pPr>
        <w:pStyle w:val="ab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обязательные требования по содержанию прилегающих территорий;</w:t>
      </w:r>
    </w:p>
    <w:p w:rsidR="0090713C" w:rsidRDefault="00AF442E">
      <w:pPr>
        <w:pStyle w:val="ab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90713C" w:rsidRDefault="00AF442E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 установке ограждений, не препятствующей свободному доступу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маломобильных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90713C" w:rsidRDefault="00AF442E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90713C" w:rsidRDefault="00AF442E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90713C" w:rsidRDefault="00AF442E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земляных работ, установленным нормативными правовыми актами Брянской области и Правилами благоустройства;</w:t>
      </w:r>
    </w:p>
    <w:p w:rsidR="0090713C" w:rsidRDefault="00AF442E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маломобильные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группы населения, на период осуществления земляных работ;</w:t>
      </w:r>
    </w:p>
    <w:p w:rsidR="0090713C" w:rsidRDefault="00AF442E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90713C" w:rsidRDefault="00AF442E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обязательные требования по уборке территории в границах Унечского муниципального района 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90713C" w:rsidRDefault="00AF442E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4) обязательные требования по уборке территории в границах Унечского муниципального района Брянской области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90713C" w:rsidRDefault="00AF442E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90713C" w:rsidRDefault="00AF442E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90713C" w:rsidRDefault="00AF442E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90713C" w:rsidRDefault="00AF442E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90713C" w:rsidRDefault="00AF442E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90713C" w:rsidRDefault="00AF442E">
      <w:pPr>
        <w:pStyle w:val="a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90713C" w:rsidRDefault="00AF442E">
      <w:pPr>
        <w:pStyle w:val="a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90713C" w:rsidRDefault="00AF442E">
      <w:pPr>
        <w:pStyle w:val="a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90713C" w:rsidRDefault="00AF442E">
      <w:pPr>
        <w:pStyle w:val="a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90713C" w:rsidRDefault="00AF442E">
      <w:pPr>
        <w:pStyle w:val="a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дворовые территории;</w:t>
      </w:r>
    </w:p>
    <w:p w:rsidR="0090713C" w:rsidRDefault="00AF442E">
      <w:pPr>
        <w:pStyle w:val="a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4) детские и спортивные площадки;</w:t>
      </w:r>
    </w:p>
    <w:p w:rsidR="0090713C" w:rsidRDefault="00AF442E">
      <w:pPr>
        <w:pStyle w:val="a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5) площадки для выгула животных;</w:t>
      </w:r>
    </w:p>
    <w:p w:rsidR="0090713C" w:rsidRDefault="00AF442E">
      <w:pPr>
        <w:pStyle w:val="a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6) парковки (парковочные места);</w:t>
      </w:r>
    </w:p>
    <w:p w:rsidR="0090713C" w:rsidRDefault="00AF442E">
      <w:pPr>
        <w:pStyle w:val="a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7) парки, скверы, иные зеленые зоны;</w:t>
      </w:r>
    </w:p>
    <w:p w:rsidR="0090713C" w:rsidRDefault="00AF442E">
      <w:pPr>
        <w:pStyle w:val="a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8) технические и санитарно-защитные зоны;</w:t>
      </w:r>
    </w:p>
    <w:p w:rsidR="0090713C" w:rsidRDefault="00AF442E">
      <w:pPr>
        <w:pStyle w:val="a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90713C" w:rsidRDefault="00AF442E">
      <w:pPr>
        <w:pStyle w:val="ab"/>
        <w:numPr>
          <w:ilvl w:val="1"/>
          <w:numId w:val="18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определились, что исполнение указанных в п. 1.2. полномочий осуществляется в порядке, установленном администрацией Унечского района, утвержденным Решением Унечского районного Совета народных депутатов.</w:t>
      </w:r>
    </w:p>
    <w:p w:rsidR="0090713C" w:rsidRDefault="009071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713C" w:rsidRDefault="00AF442E">
      <w:pPr>
        <w:pStyle w:val="ab"/>
        <w:numPr>
          <w:ilvl w:val="0"/>
          <w:numId w:val="19"/>
        </w:num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90713C" w:rsidRDefault="0090713C">
      <w:pPr>
        <w:pStyle w:val="ab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713C" w:rsidRDefault="00AF44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2.1. Финансирование расходов по реализации полномочий, </w:t>
      </w:r>
      <w:r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sz w:val="24"/>
          <w:szCs w:val="24"/>
        </w:rPr>
        <w:t>сельского п</w:t>
      </w:r>
      <w:r>
        <w:rPr>
          <w:rFonts w:ascii="Times New Roman" w:eastAsia="Times New Roman" w:hAnsi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«Унечский муниципальный район Брянской области», согласно кассовому плану.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в бюджет муниципального образования «Унечский муниципальный район Брянской области» для осуществления переданных полномочий, являющихся предметом настоящего соглашения, составляет 100 (сто) рублей.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90713C" w:rsidRDefault="0090713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713C" w:rsidRDefault="00AF442E">
      <w:pPr>
        <w:pStyle w:val="ab"/>
        <w:numPr>
          <w:ilvl w:val="0"/>
          <w:numId w:val="20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90713C" w:rsidRDefault="0090713C">
      <w:pPr>
        <w:pStyle w:val="ab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90713C" w:rsidRDefault="009071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Администрация района обязана: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Унечского муниципального района;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 района вправе: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5" w:tgtFrame="Методические рекомендации">
        <w:r>
          <w:rPr>
            <w:rStyle w:val="a3"/>
            <w:rFonts w:ascii="Times New Roman" w:hAnsi="Times New Roman" w:cs="Times New Roman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 w:cs="Times New Roman"/>
          <w:sz w:val="24"/>
          <w:szCs w:val="24"/>
        </w:rPr>
        <w:t> по их проведению;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</w:t>
      </w:r>
      <w:r>
        <w:rPr>
          <w:rFonts w:ascii="Times New Roman" w:hAnsi="Times New Roman" w:cs="Times New Roman"/>
          <w:sz w:val="24"/>
          <w:szCs w:val="24"/>
        </w:rPr>
        <w:lastRenderedPageBreak/>
        <w:t>Соглашением, в том числе с предложениями о принятии муниципальных правовых актов, необходимых для выполнения полномочий;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Администрация поселения обязана: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6" w:tgtFrame="Услуги связи">
        <w:r>
          <w:rPr>
            <w:rStyle w:val="a3"/>
            <w:rFonts w:ascii="Times New Roman" w:hAnsi="Times New Roman" w:cs="Times New Roman"/>
            <w:sz w:val="24"/>
            <w:szCs w:val="24"/>
          </w:rPr>
          <w:t>услуги связи</w:t>
        </w:r>
      </w:hyperlink>
      <w:r>
        <w:rPr>
          <w:rFonts w:ascii="Times New Roman" w:hAnsi="Times New Roman" w:cs="Times New Roman"/>
          <w:sz w:val="24"/>
          <w:szCs w:val="24"/>
        </w:rPr>
        <w:t> и т. д.);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Администрация поселения вправе: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>Администрация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90713C" w:rsidRDefault="009071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13C" w:rsidRDefault="00AF442E">
      <w:pPr>
        <w:pStyle w:val="ab"/>
        <w:numPr>
          <w:ilvl w:val="0"/>
          <w:numId w:val="21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90713C" w:rsidRDefault="0090713C">
      <w:pPr>
        <w:pStyle w:val="ab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90713C" w:rsidRDefault="00AF44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90713C" w:rsidRDefault="009071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13C" w:rsidRDefault="00AF442E">
      <w:pPr>
        <w:pStyle w:val="ab"/>
        <w:numPr>
          <w:ilvl w:val="0"/>
          <w:numId w:val="2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90713C" w:rsidRDefault="0090713C">
      <w:pPr>
        <w:pStyle w:val="ab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90713C" w:rsidRDefault="00AF44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оглашению, будут разрешаться ими путем переговоров.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90713C" w:rsidRDefault="009071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13C" w:rsidRDefault="00AF442E">
      <w:pPr>
        <w:pStyle w:val="ab"/>
        <w:numPr>
          <w:ilvl w:val="0"/>
          <w:numId w:val="23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90713C" w:rsidRDefault="0090713C">
      <w:pPr>
        <w:pStyle w:val="ab"/>
        <w:spacing w:after="0" w:line="240" w:lineRule="auto"/>
        <w:ind w:left="0" w:firstLine="708"/>
        <w:rPr>
          <w:rFonts w:ascii="Times New Roman" w:hAnsi="Times New Roman" w:cs="Times New Roman"/>
          <w:b/>
          <w:sz w:val="24"/>
          <w:szCs w:val="24"/>
        </w:rPr>
      </w:pPr>
    </w:p>
    <w:p w:rsidR="0090713C" w:rsidRDefault="00AF442E">
      <w:pPr>
        <w:pStyle w:val="ab"/>
        <w:numPr>
          <w:ilvl w:val="1"/>
          <w:numId w:val="24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90713C" w:rsidRDefault="00AF442E">
      <w:pPr>
        <w:pStyle w:val="ab"/>
        <w:numPr>
          <w:ilvl w:val="1"/>
          <w:numId w:val="25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01.01.2025г. по 31.12.2025г.</w:t>
      </w:r>
    </w:p>
    <w:p w:rsidR="0090713C" w:rsidRDefault="00AF442E">
      <w:pPr>
        <w:pStyle w:val="ab"/>
        <w:numPr>
          <w:ilvl w:val="1"/>
          <w:numId w:val="26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а также в случае изменения действующего </w:t>
      </w:r>
      <w:r>
        <w:rPr>
          <w:rFonts w:ascii="Times New Roman" w:hAnsi="Times New Roman" w:cs="Times New Roman"/>
          <w:sz w:val="24"/>
          <w:szCs w:val="24"/>
        </w:rPr>
        <w:lastRenderedPageBreak/>
        <w:t>законодательства, в связи с которым реализация переданных полномочий становится невозможной.</w:t>
      </w:r>
    </w:p>
    <w:p w:rsidR="0090713C" w:rsidRDefault="00AF442E">
      <w:pPr>
        <w:pStyle w:val="ab"/>
        <w:numPr>
          <w:ilvl w:val="1"/>
          <w:numId w:val="27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90713C" w:rsidRDefault="0090713C">
      <w:pPr>
        <w:pStyle w:val="ab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713C" w:rsidRDefault="00AF442E">
      <w:pPr>
        <w:pStyle w:val="ab"/>
        <w:numPr>
          <w:ilvl w:val="0"/>
          <w:numId w:val="28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90713C" w:rsidRDefault="0090713C">
      <w:pPr>
        <w:pStyle w:val="ab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90713C" w:rsidRDefault="00AF4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</w:t>
      </w:r>
      <w:r w:rsidR="00B725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725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трех листах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713C" w:rsidRDefault="009071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13C" w:rsidRDefault="00AF442E">
      <w:pPr>
        <w:pStyle w:val="ab"/>
        <w:numPr>
          <w:ilvl w:val="0"/>
          <w:numId w:val="2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p w:rsidR="0090713C" w:rsidRDefault="0090713C">
      <w:pPr>
        <w:pStyle w:val="ab"/>
        <w:spacing w:after="0" w:line="240" w:lineRule="auto"/>
        <w:ind w:left="106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1" w:type="dxa"/>
        <w:tblInd w:w="113" w:type="dxa"/>
        <w:tblLayout w:type="fixed"/>
        <w:tblLook w:val="01E0"/>
      </w:tblPr>
      <w:tblGrid>
        <w:gridCol w:w="5383"/>
        <w:gridCol w:w="4818"/>
      </w:tblGrid>
      <w:tr w:rsidR="0090713C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13C" w:rsidRDefault="00AF44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поселения: </w:t>
            </w:r>
            <w:r w:rsidR="00B725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Старосель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ская сельская администрация Унечского муниципального района Брянской области</w:t>
            </w:r>
          </w:p>
          <w:p w:rsidR="0090713C" w:rsidRPr="003018B2" w:rsidRDefault="00AF44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1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Банковские реквизиты: Отделение Брянск Банка России//УФК по Брянской области г</w:t>
            </w:r>
            <w:proofErr w:type="gramStart"/>
            <w:r w:rsidRPr="00301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.Б</w:t>
            </w:r>
            <w:proofErr w:type="gramEnd"/>
            <w:r w:rsidRPr="00301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рянск</w:t>
            </w:r>
          </w:p>
          <w:p w:rsidR="0090713C" w:rsidRPr="003018B2" w:rsidRDefault="003018B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1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  3253001000</w:t>
            </w:r>
            <w:r w:rsidR="00AF442E" w:rsidRPr="00301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КПП 325301001</w:t>
            </w:r>
          </w:p>
          <w:p w:rsidR="0090713C" w:rsidRPr="003018B2" w:rsidRDefault="003018B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1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ОКТМО 15658468</w:t>
            </w:r>
          </w:p>
          <w:p w:rsidR="0090713C" w:rsidRPr="003018B2" w:rsidRDefault="00AF44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01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spellEnd"/>
            <w:proofErr w:type="gramEnd"/>
            <w:r w:rsidR="003018B2" w:rsidRPr="00301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/сч.0323164315658468</w:t>
            </w:r>
            <w:r w:rsidRPr="00301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2700</w:t>
            </w:r>
          </w:p>
          <w:p w:rsidR="0090713C" w:rsidRPr="003018B2" w:rsidRDefault="00AF44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1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БИК 011501101</w:t>
            </w:r>
          </w:p>
          <w:p w:rsidR="0090713C" w:rsidRDefault="00AF44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1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Код главы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13C" w:rsidRDefault="00AF44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района:</w:t>
            </w:r>
          </w:p>
          <w:p w:rsidR="0090713C" w:rsidRDefault="009071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0713C" w:rsidRDefault="00AF44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Банковские реквизиты:</w:t>
            </w:r>
          </w:p>
          <w:p w:rsidR="0090713C" w:rsidRDefault="00AF44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ИНН3231002787 КПП 323101001</w:t>
            </w:r>
          </w:p>
          <w:p w:rsidR="0090713C" w:rsidRDefault="00AF44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ОКТМО15658101001</w:t>
            </w:r>
          </w:p>
          <w:p w:rsidR="0090713C" w:rsidRDefault="00AF44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/сч.40101810300000010000</w:t>
            </w:r>
          </w:p>
          <w:p w:rsidR="0090713C" w:rsidRDefault="00AF44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БИК 041501001</w:t>
            </w:r>
          </w:p>
          <w:p w:rsidR="0090713C" w:rsidRDefault="00AF44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Код главы</w:t>
            </w:r>
          </w:p>
        </w:tc>
      </w:tr>
    </w:tbl>
    <w:p w:rsidR="0090713C" w:rsidRDefault="0090713C">
      <w:pPr>
        <w:pStyle w:val="ab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90713C" w:rsidRDefault="00AF442E">
      <w:pPr>
        <w:pStyle w:val="ab"/>
        <w:numPr>
          <w:ilvl w:val="0"/>
          <w:numId w:val="30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90713C" w:rsidRDefault="0090713C">
      <w:pPr>
        <w:pStyle w:val="ab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9571" w:type="dxa"/>
        <w:tblInd w:w="108" w:type="dxa"/>
        <w:tblLayout w:type="fixed"/>
        <w:tblLook w:val="04A0"/>
      </w:tblPr>
      <w:tblGrid>
        <w:gridCol w:w="4720"/>
        <w:gridCol w:w="4851"/>
      </w:tblGrid>
      <w:tr w:rsidR="0090713C">
        <w:trPr>
          <w:trHeight w:val="609"/>
        </w:trPr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</w:tcPr>
          <w:p w:rsidR="0090713C" w:rsidRDefault="00AF44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Администрация поселения</w:t>
            </w:r>
          </w:p>
          <w:p w:rsidR="0090713C" w:rsidRDefault="009071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0713C" w:rsidRDefault="009071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0713C" w:rsidRDefault="00B72543" w:rsidP="00B725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лавы</w:t>
            </w:r>
            <w:r w:rsidR="00AF4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администрации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Старосель</w:t>
            </w:r>
            <w:r w:rsidR="00AF4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ского сельского поселения</w:t>
            </w:r>
          </w:p>
        </w:tc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:rsidR="0090713C" w:rsidRDefault="00AF44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Администрация района</w:t>
            </w:r>
          </w:p>
          <w:p w:rsidR="0090713C" w:rsidRDefault="009071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0713C" w:rsidRDefault="009071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0713C" w:rsidRDefault="00AF442E">
            <w:pPr>
              <w:widowControl w:val="0"/>
              <w:tabs>
                <w:tab w:val="left" w:pos="8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Врио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главы администрации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</w:t>
            </w:r>
          </w:p>
        </w:tc>
      </w:tr>
    </w:tbl>
    <w:p w:rsidR="0090713C" w:rsidRDefault="0090713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713C" w:rsidRDefault="00AF442E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   </w:t>
      </w:r>
      <w:r w:rsidR="00B72543">
        <w:rPr>
          <w:rFonts w:ascii="Times New Roman" w:hAnsi="Times New Roman" w:cs="Times New Roman"/>
          <w:b/>
          <w:sz w:val="24"/>
          <w:szCs w:val="24"/>
        </w:rPr>
        <w:t xml:space="preserve"> А.В. Лукашов</w:t>
      </w:r>
      <w:r>
        <w:rPr>
          <w:rFonts w:ascii="Times New Roman" w:hAnsi="Times New Roman" w:cs="Times New Roman"/>
          <w:b/>
          <w:sz w:val="24"/>
          <w:szCs w:val="24"/>
        </w:rPr>
        <w:tab/>
        <w:t>_____________ В.А.Дуда</w:t>
      </w:r>
    </w:p>
    <w:p w:rsidR="0090713C" w:rsidRDefault="0090713C"/>
    <w:p w:rsidR="0090713C" w:rsidRDefault="0090713C"/>
    <w:p w:rsidR="0090713C" w:rsidRDefault="0090713C"/>
    <w:p w:rsidR="0090713C" w:rsidRDefault="0090713C"/>
    <w:sectPr w:rsidR="0090713C" w:rsidSect="0090713C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94200"/>
    <w:multiLevelType w:val="multilevel"/>
    <w:tmpl w:val="94F4F5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081A02"/>
    <w:multiLevelType w:val="multilevel"/>
    <w:tmpl w:val="D2F486B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</w:lvl>
  </w:abstractNum>
  <w:abstractNum w:abstractNumId="2">
    <w:nsid w:val="307D67A3"/>
    <w:multiLevelType w:val="multilevel"/>
    <w:tmpl w:val="31E810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3909589F"/>
    <w:multiLevelType w:val="multilevel"/>
    <w:tmpl w:val="27F2C210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81EFC"/>
    <w:multiLevelType w:val="multilevel"/>
    <w:tmpl w:val="B4C68B0E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</w:lvl>
  </w:abstractNum>
  <w:abstractNum w:abstractNumId="5">
    <w:nsid w:val="68E0187A"/>
    <w:multiLevelType w:val="multilevel"/>
    <w:tmpl w:val="5CE4136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AA0F00"/>
    <w:multiLevelType w:val="multilevel"/>
    <w:tmpl w:val="6A081712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3"/>
    <w:lvlOverride w:ilvl="0">
      <w:startOverride w:val="1"/>
    </w:lvlOverride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4"/>
    <w:lvlOverride w:ilvl="0">
      <w:startOverride w:val="1"/>
    </w:lvlOverride>
  </w:num>
  <w:num w:numId="14">
    <w:abstractNumId w:val="4"/>
  </w:num>
  <w:num w:numId="15">
    <w:abstractNumId w:val="4"/>
  </w:num>
  <w:num w:numId="16">
    <w:abstractNumId w:val="0"/>
    <w:lvlOverride w:ilvl="0">
      <w:startOverride w:val="1"/>
    </w:lvlOverride>
  </w:num>
  <w:num w:numId="17">
    <w:abstractNumId w:val="0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0713C"/>
    <w:rsid w:val="000F0793"/>
    <w:rsid w:val="00227F76"/>
    <w:rsid w:val="003018B2"/>
    <w:rsid w:val="006559D3"/>
    <w:rsid w:val="006A427D"/>
    <w:rsid w:val="0090713C"/>
    <w:rsid w:val="00952805"/>
    <w:rsid w:val="00AF442E"/>
    <w:rsid w:val="00B72543"/>
    <w:rsid w:val="00F26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26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0A26"/>
    <w:rPr>
      <w:color w:val="0000FF"/>
      <w:u w:val="single"/>
    </w:rPr>
  </w:style>
  <w:style w:type="character" w:customStyle="1" w:styleId="a4">
    <w:name w:val="Основной текст Знак"/>
    <w:basedOn w:val="a0"/>
    <w:link w:val="a5"/>
    <w:uiPriority w:val="99"/>
    <w:semiHidden/>
    <w:qFormat/>
    <w:rsid w:val="000D0A26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0D0A26"/>
  </w:style>
  <w:style w:type="character" w:customStyle="1" w:styleId="a6">
    <w:name w:val="Текст выноски Знак"/>
    <w:basedOn w:val="a0"/>
    <w:link w:val="a7"/>
    <w:uiPriority w:val="99"/>
    <w:semiHidden/>
    <w:qFormat/>
    <w:rsid w:val="00DC141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5"/>
    <w:qFormat/>
    <w:rsid w:val="0090713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link w:val="a4"/>
    <w:uiPriority w:val="99"/>
    <w:semiHidden/>
    <w:unhideWhenUsed/>
    <w:rsid w:val="000D0A26"/>
    <w:pPr>
      <w:widowControl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paragraph" w:styleId="a9">
    <w:name w:val="List"/>
    <w:basedOn w:val="a5"/>
    <w:rsid w:val="0090713C"/>
    <w:rPr>
      <w:rFonts w:cs="Arial"/>
    </w:rPr>
  </w:style>
  <w:style w:type="paragraph" w:customStyle="1" w:styleId="Caption">
    <w:name w:val="Caption"/>
    <w:basedOn w:val="a"/>
    <w:qFormat/>
    <w:rsid w:val="0090713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90713C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0D0A26"/>
    <w:pPr>
      <w:ind w:left="720"/>
      <w:contextualSpacing/>
    </w:pPr>
  </w:style>
  <w:style w:type="paragraph" w:styleId="a7">
    <w:name w:val="Balloon Text"/>
    <w:basedOn w:val="a"/>
    <w:link w:val="a6"/>
    <w:uiPriority w:val="99"/>
    <w:semiHidden/>
    <w:unhideWhenUsed/>
    <w:qFormat/>
    <w:rsid w:val="00DC141B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0D0A2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slugi_svyazi/" TargetMode="External"/><Relationship Id="rId5" Type="http://schemas.openxmlformats.org/officeDocument/2006/relationships/hyperlink" Target="http://pandia.ru/text/category/metodicheskie_rekomendat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2176</Words>
  <Characters>12404</Characters>
  <Application>Microsoft Office Word</Application>
  <DocSecurity>0</DocSecurity>
  <Lines>103</Lines>
  <Paragraphs>29</Paragraphs>
  <ScaleCrop>false</ScaleCrop>
  <Company/>
  <LinksUpToDate>false</LinksUpToDate>
  <CharactersWithSpaces>14551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18</cp:revision>
  <cp:lastPrinted>2024-10-29T13:00:00Z</cp:lastPrinted>
  <dcterms:created xsi:type="dcterms:W3CDTF">2024-10-24T12:31:00Z</dcterms:created>
  <dcterms:modified xsi:type="dcterms:W3CDTF">2025-01-31T08:08:00Z</dcterms:modified>
  <dc:language>ru-RU</dc:language>
</cp:coreProperties>
</file>